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4E" w:rsidRDefault="008F144E" w:rsidP="00F06C30">
      <w:pPr>
        <w:ind w:firstLine="709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Лекция 1. </w:t>
      </w:r>
      <w:r w:rsidRPr="00F06C30">
        <w:rPr>
          <w:rFonts w:ascii="Times New Roman" w:hAnsi="Times New Roman"/>
          <w:b/>
          <w:bCs/>
          <w:iCs/>
          <w:color w:val="000000"/>
          <w:sz w:val="28"/>
          <w:szCs w:val="28"/>
        </w:rPr>
        <w:t>Реконструкция медицинского и психологического дискурса аутодеструктивного поведения</w:t>
      </w:r>
    </w:p>
    <w:p w:rsidR="008F144E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План:</w:t>
      </w:r>
    </w:p>
    <w:p w:rsidR="008F144E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8F144E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Проблемы становления дисциплины</w:t>
      </w:r>
    </w:p>
    <w:p w:rsidR="008F144E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Понятие «аутодеструктивное поведение»</w:t>
      </w:r>
    </w:p>
    <w:p w:rsidR="008F144E" w:rsidRDefault="008F144E" w:rsidP="00EF1C9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Причины аутодеструкции</w:t>
      </w:r>
    </w:p>
    <w:p w:rsidR="008F144E" w:rsidRDefault="008F144E" w:rsidP="00EF1C9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8F144E" w:rsidRDefault="008F144E" w:rsidP="00EF1C9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Проблемы становления дисциплины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Состояние  проблемы  становления  подрастающего  человека  в  современном  дисгармоничном  мире  оценивается  как  кризисное.  Его  деструктивность  выступает  в  различных  формах,  но  наиболее  отчетливо  и  явно  она  проявляется  в  саморазрушительных  тенденциях,  имеющих  устойчивую  тенденцию  к  росту.  Саморазрушения  несовершеннолетних  наносят  не  только  популяционный  ущерб,  но  и  урон  вследствие  негативной  социальной  значимости  этого  явления  для  семьи,  школы  и  общества  в  целом.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В  последнее  время  растет  число  подростков,  имеющих  тенденцию  аутодеструктивного  поведения  личности.  Помочь  им  можно  лишь  только  хорошо  понимая  причины,  приводящие  к  пренебрежению  жизнью.  Лучше  всего  эти  причины  видны  на  группе  лиц  с  саморазрушением,  так  как  это  наиболее  явная,  отчетливо  заостренная  форма  аутодеструктивного  поведения. 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Аутодеструктивное  (саморазрушительное)  поведение  —  это  поведение,  отклоняющееся  от  медицинских  и  психологических  норм,  угрожающее  целостности  и  развитию  самой  личности.  Предпосылкой  аутодеструктивного  поведения  в  частности  является  апатия,  неверие  в  личные  перспективы,  снижение  творческой  и  витальной  активности  в  результате  психической  травмы.  Однако  наличие  психотравмирующей  ситуации  –  недостаточное  условие  для  проявления  аутодеструктивного  поведения.  Вторая  составляющая  –  личностные  особенности  подростка,  многие  авторы  обнаруживают  ряд  особенностей  личности,  не  позволяющих  ей  адекватно  реагировать  на  жизненные  проблемы  и  тем  самым  предрасполагающих  к  аутодеструктивному  поведению.  К  ним  часто  относят:  напряжение  потребностей  и  желаний,  неумение  найти  способы  их  удовлетворения,  отказ  от  поиска  выхода  из  сложных  ситуаций,  низкий  уровень  самоконтроля,  неумение  ослабить  нервно-психическое  напряжение,  эмоциональная  нестабильность,  импульсивность,  повышенная  внушаемость,  бескомпромиссность  и  отсутствие  жизненного  опыта.  Спецификой  аутодеструктивного  поведения  в  подростковом  возрасте  является  его  опосредованность  групповыми  ценностями.  Группа,  в  которую  включен  подросток,  может  порождать  следующие  формы  аутодеструкции:  наркозависимое  поведение,  самопорезы,  компьютерную  зависимость,  пищевые  аддикции,  реже  —  суицидальное  поведение  [1,  с.12]. </w:t>
      </w:r>
    </w:p>
    <w:p w:rsidR="008F144E" w:rsidRPr="00EF1C9C" w:rsidRDefault="008F144E" w:rsidP="00EF1C9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  <w:r w:rsidRPr="00EF1C9C">
        <w:rPr>
          <w:b/>
          <w:color w:val="000000"/>
          <w:sz w:val="28"/>
          <w:szCs w:val="28"/>
        </w:rPr>
        <w:t>2. Понятие «аутодеструктивное поведение»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У  многих  подростков  развитие  самооценки  сопровождается  постоянной  или  ситуативной  тревожностью.  Для  нормального  развития  самооценки  подростки  нуждаются  в  стабильности,  объективности  оценок  и  требований.  Самооценка  относится  к  центральным  образованиям  личности,  к  ее  ядру.  Она  в  значительной  степени  определяет  социальную  адаптацию  студента.  Самооценка  напрямую  связана  с  процессом  социально-психологической  адаптации  и  дезадаптации  личности,  так  как  условием  успешной  адаптации  является  функциональное  динамическое  единство,  где  реальный  образ  мира  и  образ  Я  уравновешиваются.  Она  позволяет  примерить  свои  силы  к  требованиям  группы  и,  в  соответствии  с  этим,  самостоятельно  ставить  перед  собой  определенные  цели  и  задачи.  Самооценка  в  значительной  степени  определяет  социальную  адаптацию  студента,  является  регулятором  поведения  и  деятельности.  Научными  исследованиями  выявлено:  каждый  индивид  намеренно  или  неосознанно  сравнивает  себя  с  окружающими  и  в  итоге  вырабатывает  довольно  устойчивое  мнение  о  своем  интеллекте,  внешности,  здоровье,  т.  е.  формирует  набор  самооценок. 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А.А.  Реан  отмечает,  что  уровень  выраженности  агрессивных  реакций  коррелирует  с  самооценкой  подростка.  Общая  тенденция  заключается  в  наличии  прямой  связи:  чем  выше  уровень  самооценки,  тем  выше  показатели  обшей  агрессии  и  различных  ее  составляющих.  Подростковый  возраст  представляет  собой  группу  повышенного  риска.  Во-первых,  сказываются  внутренние  трудности  переходного  возраста,  начиная  с  психогормональных  процессов  и  кончая  перестройкой  Я-концепции.  Во-вторых,  пограничность  и  неопределенность  социального  положения  юношества.  В-третьих,  противоречия,  обусловленные  перестройкой  механизмов  социального  контроля:  детские  формы  контроля,  основанные  на  соблюдении  внешних  норм  и  послушании  взрослым,  уже  не  действуют,  а  взрослые  способы,  предполагающие  сознательную  дисциплину  и  самоконтроль,  еще  не  сложились  или  не  окрепли  [2,  с.389].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  Практически  все  авторы  литературы  по  возрастной  психологии  подчеркивают  эмоциональную  нестабильность,  ранимость  подростков:  «В  этот  период  крайней  ранимости  они  защищаются  от  всего  мира  либо  депрессией,  либо  негативизмом,  который  еще  больше  усиливает  их  слабость»,  –  пишет  Ф.  Дольто  [3,  с.15].  Эта  повышенная  хрупкость  связана,  во-первых,  с  физиологическими  и  гормональными  перестройками,  во-вторых,  с  новой  социальной  и  психологической  ситуацией.  К.  Фопель  подчеркивает,  что  подростки  часто  не  уверены  в  том,  справятся  ли  они  с  трудностями  взрослой  жизни  [4,  с.7]. 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Учитывая  склонность  подростков  к  так  называемому  «черно-белому»,  бескомпромиссному  мышлению,  от  всего  этого  действительно  легко  впасть  в  депрессию  и  безысходность.  Как  отмечает  Дж.  Райкус,  многие  младшие  подростки  тяготеют  к  занятиям,  позволяющим  им  испытывать  острые  ощущения.  Они  редко  умеют  контролировать  или  сдерживать  свои  интенсивные  эмоции,  что  вместе  с  отсутствием  опыта,  неспособностью  трезво  оценивать  ситуацию  и  собственные  силы  и  склонность  к  риску  могут  иметь  тяжелые  и  даже  опасные  для  жизни  последствия  [5,  с.105].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Подростки  часто  не  умеют  обращаться  с  собственными  агрессивными  чувствами,  признавать  их,  находить  безопасные  способы  их  выражения.  Они  не  знают,  что  агрессия  в  той  или  иной  мере  присутствует  в  душе  большинства  людей,  порождаемая  многими  причинами:  ущемлением  важнейших  потребностей  личности,  невозможностью  осуществить  свои  интересы,  длительным  унижением  и  угнетением,  нерешенными  моральными  проблемами  при  общераспространенном  запрете  взрослых  на  проявление  агрессивных  чувств.  Часто  подростки  сами  пугаются  собственной  агрессии,  отрицают  и  подавляют  ее,  не  осознают,  с  чем  связано  ее  возникновение.  То  есть  такое  поведение  –  следствие  того,  что  человек  не  умеет  строить  комфортные  для  себя  отношения  с  окружающими,  разрешает  с  помощью  саморазрушительных  действий  внутриличностные  конфликты,  возникающие  от  того,  что  его  не  понимают,  не  признают  другие,  значимые  для  него  люди.  [6,  с.93].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По  мнению  А.  Е.Личко,  также  распространена  классификация  Р.Дженкинс,  которая  включает  7  видов  нарушений  поведения  в  подростковом  возрасте:  гиперкинетическая  реакция,  реакция  ухода,  реакция  аутистического  типа,  реакция  тревоги,  реакция  бегства,  «несоциализированная  агрессивность»,  групповые  правонарушения.  А.Е.  Личко  к  числу  наиболее  частых  причин  саморазрушения  среди  подростков  относит:  1)  потерю  любимого  человека;  2)  состояние  переутомления;  3)  уязвленное  чувство  собственного  достоинства;  4)  разрушение  защитных  механизмов  личности  в  результате  употребления  алкоголя,  гипногенных  психотропных  средств  и  наркотиков;  5)  отождествление  себя  с  человеком,  совершившим  самоубийство;  6)  различные  формы  страха,  гнева  и  печали  по  разным  поводам  [7,  с.109]. 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Стремление  к  саморазрушению  /аутодеструктивное  поведение/  очевидно,  заложено  в  человека  от  природы  –  если  все  живое  вокруг  изо  всех  сил  борется  за  существование,  то  отдельные  человеческие  индивиды,  наоборот,  вкладывают  недюжинную  энергию  в  то,  чтобы  полностью  испортить  себе  жизнь,  а  иногда  и  расстаться  с  нею. 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В  1979  г.  предложено  общее  понятие,  объединяющее  различные  формы  саморазрушающего  поведения,—  «умышленное  причинение  себе  вреда»  (Morgan  H.  G.,  1975,  1979).  Изучение  саморазрушающего  поведения  в  целом  исходит  из  основных  тенденций  психологии  отклоняющегося  поведения  и  клинической  психологией,  и  определяется  следующим  понятием,  данным  американским  исследователем  Э.  Шнейдманом:  "это  действия,  направленные  на  нанесение  какого-либо  ущерба  своему  соматическому  или  психическому  здоровью".  Оно  включает  в  себя  широкий  спектр  явлений,  таких  как  социальные  нормы  поведения,  психологические  аспекты  и  проблемы  социализации  подростков,  проблема  половой  идентичности,  адаптации  и  саморегуляции,  а  также  различные  виды  социальных  патологий  [8,  с.34]. 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А.А.  Султанов,  изучая  причины  саморазрушаещего  поведения  у  практически  здоровых  подростков  и  юношей,  выделил  три  основные  группы  факторов:  1)  дезадаптация,  связанная  с  нарушением  социализации,  когда  место  молодого  человека  в  социальной  структуре  не  соответствует  уровню  его  притязаний;  2)  конфликты  с  семьей,  чаще  всего  обусловленные  неприятием  системы  ценностей  старшего  поколения;  3)  алкоголизация  и  наркотизация  как  почва  для  возникновения  суицидальной  ситуации  и  предпосылок  для  быстрой  ее  реализации.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Д.Д.  Федотов  и  соавт.  отмечают,  что  попытки  саморазрушения  и  намерения  (по  типу  истерических  реакций)  чаще  возникают  у  подростков  в  ответ  на  систематическое  словесное  унижение,  игнорирование  их  мнения  близкими,  ущемление  самостоятельности,  в  ответ  на  конфликтные  ситуации,  связанные  со  злоупотреблением  алкоголем  и  приемом  других  наркотических  средств,  вследствие  присущих  данному  возрасту  сексуальных  проблем.  Саморазрушение  и  покушения,  обусловленные  психическими  расстройствами  (аффективно-шоковые  и  депрессивные  реакции),  по  данным  авторов,  чаще  возникают  в  результате  незаслуженного  наказания  или  унижения,  исходящих  от  родителей  и  друзей,  оскорбления  чувства  дружбы  и  любви,  исключения  по  разным  причинам  из  учебного  заведения,  измены  [9,  с.205].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Подростков  очень  беспокоит  подозрительное  и  настороженное,  а  иногда  действительно  необъективное  и  стереотипное  отношение  к  их  увлечениям.  Ведь  в  этом  возрасте  даже  справедливая  критика  вызывает  негативную  реакцию.</w:t>
      </w:r>
    </w:p>
    <w:p w:rsidR="008F144E" w:rsidRPr="00F06C30" w:rsidRDefault="008F144E" w:rsidP="00F06C30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6C30">
        <w:rPr>
          <w:color w:val="000000"/>
          <w:sz w:val="28"/>
          <w:szCs w:val="28"/>
        </w:rPr>
        <w:t>Таким  образовам,  аутодеструктивное  поведение  подростков  является  следствием  социально  психологической  дезадаптации  личности  в  условиях  переживаемых  микросоциальных  конфликтов.  В  острых  кризисных  состояниях  подросток  испытывает  целую  гамму  негативно  окрашенных  эмоций  -  чувство  беспомощности,  отчаяния,  непереносимой  тоски,  личной  катастрофы. </w:t>
      </w:r>
    </w:p>
    <w:p w:rsidR="008F144E" w:rsidRDefault="008F144E" w:rsidP="000442A6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F144E" w:rsidRPr="000442A6" w:rsidRDefault="008F144E" w:rsidP="000442A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2A6">
        <w:rPr>
          <w:rFonts w:ascii="Times New Roman" w:hAnsi="Times New Roman"/>
          <w:b/>
          <w:sz w:val="28"/>
          <w:szCs w:val="28"/>
        </w:rPr>
        <w:t>Литература:</w:t>
      </w:r>
    </w:p>
    <w:p w:rsidR="008F144E" w:rsidRPr="000442A6" w:rsidRDefault="008F144E" w:rsidP="000442A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2A6">
        <w:rPr>
          <w:rFonts w:ascii="Times New Roman" w:hAnsi="Times New Roman"/>
          <w:b/>
          <w:sz w:val="28"/>
          <w:szCs w:val="28"/>
        </w:rPr>
        <w:t>Печатный ресурс :</w:t>
      </w:r>
    </w:p>
    <w:p w:rsidR="008F144E" w:rsidRPr="000442A6" w:rsidRDefault="008F144E" w:rsidP="000442A6">
      <w:pPr>
        <w:numPr>
          <w:ilvl w:val="0"/>
          <w:numId w:val="1"/>
        </w:numPr>
        <w:tabs>
          <w:tab w:val="clear" w:pos="720"/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Бондаренко, А.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Ф. Психологическая помощь: теория и практика.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/ А. Ф. Бондаренко. –</w:t>
      </w:r>
      <w:r w:rsidRPr="000442A6">
        <w:rPr>
          <w:rFonts w:ascii="Times New Roman" w:hAnsi="Times New Roman"/>
          <w:sz w:val="28"/>
          <w:szCs w:val="28"/>
        </w:rPr>
        <w:t xml:space="preserve"> Изд. 4-е, ипср. и доп. – К.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: «Освита Украины», 2007.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442A6">
        <w:rPr>
          <w:rFonts w:ascii="Times New Roman" w:hAnsi="Times New Roman"/>
          <w:sz w:val="28"/>
          <w:szCs w:val="28"/>
        </w:rPr>
        <w:t xml:space="preserve"> 332 с. – 1 шт.</w:t>
      </w:r>
    </w:p>
    <w:p w:rsidR="008F144E" w:rsidRPr="000442A6" w:rsidRDefault="008F144E" w:rsidP="000442A6">
      <w:pPr>
        <w:numPr>
          <w:ilvl w:val="0"/>
          <w:numId w:val="1"/>
        </w:numPr>
        <w:tabs>
          <w:tab w:val="clear" w:pos="720"/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Козлов,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 Работа с кризисной личностью: методическое пособие /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 Козлов. –  2 –е изд., доп. – М.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: Психотерапия, 2007. – 336 с. – 1 шт.</w:t>
      </w:r>
    </w:p>
    <w:p w:rsidR="008F144E" w:rsidRPr="000442A6" w:rsidRDefault="008F144E" w:rsidP="000442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Рядинская, Е.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Н. Экстремальная и кризисная психология: консультирование и психотерапия зависимостей: учебное пособие для студентов психологических, медицинских и юридических специальностей / Е.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Н. Рядинская.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0442A6">
        <w:rPr>
          <w:rFonts w:ascii="Times New Roman" w:hAnsi="Times New Roman"/>
          <w:sz w:val="28"/>
          <w:szCs w:val="28"/>
        </w:rPr>
        <w:t>Макеевка: МЭГИ, Краматорск: Донбасс, 2014. – 625 с. – 10 шт.</w:t>
      </w:r>
    </w:p>
    <w:p w:rsidR="008F144E" w:rsidRPr="000442A6" w:rsidRDefault="008F144E" w:rsidP="000442A6">
      <w:pPr>
        <w:numPr>
          <w:ilvl w:val="0"/>
          <w:numId w:val="1"/>
        </w:numPr>
        <w:tabs>
          <w:tab w:val="clear" w:pos="720"/>
          <w:tab w:val="num" w:pos="-110"/>
          <w:tab w:val="num" w:pos="0"/>
        </w:tabs>
        <w:spacing w:after="0" w:line="240" w:lineRule="auto"/>
        <w:ind w:left="0" w:firstLine="61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 xml:space="preserve">Цимбалюк, </w:t>
      </w:r>
      <w:r w:rsidRPr="000442A6">
        <w:rPr>
          <w:rFonts w:ascii="Times New Roman" w:hAnsi="Times New Roman"/>
          <w:sz w:val="28"/>
          <w:szCs w:val="28"/>
          <w:lang w:val="uk-UA"/>
        </w:rPr>
        <w:t>І. М. Психологічне консультування та корекція: навчальний посібник ; модульно-рейтинговий курс / І. М. Цимбалюк. – 2-ге вид., випр. і доп. – К. : ПРОФЕСІОНАЛ, 2007. – 544 с. – МОНУ. –  1 шт.</w:t>
      </w:r>
    </w:p>
    <w:p w:rsidR="008F144E" w:rsidRPr="000442A6" w:rsidRDefault="008F144E" w:rsidP="000442A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42A6">
        <w:rPr>
          <w:rFonts w:ascii="Times New Roman" w:hAnsi="Times New Roman"/>
          <w:b/>
          <w:sz w:val="28"/>
          <w:szCs w:val="28"/>
        </w:rPr>
        <w:t>Электронный ресурс:</w:t>
      </w:r>
    </w:p>
    <w:p w:rsidR="008F144E" w:rsidRPr="000442A6" w:rsidRDefault="008F144E" w:rsidP="000442A6">
      <w:pPr>
        <w:numPr>
          <w:ilvl w:val="0"/>
          <w:numId w:val="2"/>
        </w:numPr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Воробьева, И.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Психология вандального поведения: монография / И.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В. Воробьева, О.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В. Кружкова. – Екатеринбург, 2011. – 322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5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https://cloud.mail.ru/public/57zT/kz3v8RG2j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noProof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Гилинский, Я. Девиантология: социология преступности, наркотизма, проституции, самоубийств и других «отклонений»: учебное пособие / Я. Гилинский. – СПб.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: Издательство «Юридический центр Пресс», 2008. – 520 с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6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https://cloud.mail.ru/public/LjBe/xfxfu3zyY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Григорьев, Н.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Б. Психологическое консультирование, психокоррекция и профилактика зависимости: учебное пособие / Н.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Б. Григорьев. </w:t>
      </w:r>
      <w:r w:rsidRPr="000442A6">
        <w:rPr>
          <w:rFonts w:ascii="Times New Roman" w:hAnsi="Times New Roman"/>
          <w:sz w:val="28"/>
          <w:szCs w:val="28"/>
          <w:lang w:val="uk-UA"/>
        </w:rPr>
        <w:t>–</w:t>
      </w:r>
      <w:r w:rsidRPr="000442A6">
        <w:rPr>
          <w:rFonts w:ascii="Times New Roman" w:hAnsi="Times New Roman"/>
          <w:sz w:val="28"/>
          <w:szCs w:val="28"/>
        </w:rPr>
        <w:t xml:space="preserve"> СПб.: СПб ГИПСР, 2012. – 304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7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https://cloud.mail.ru/public/L8cZ/Kx5wJQ7vA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noProof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Елизаров, А.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 xml:space="preserve">Н. Основы индивидуального и семейного психологического консультирования: учебное пособие / А.Н. Елизаров. – М.: «Ось-89», 2008. – 336 с.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8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https://cloud.mail.ru/public/E48J/ShrbfMpxa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Ильин, Е. П. Психология агрессивного поведения: учебник / Е.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П. Ильин. – СПб.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: Питер, 2014. – 368 с.: ил.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9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https://cloud.mail.ru/public/4nJA/ZmpCEWK4J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Клейберг, Ю.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А. Креативная девиантология : монография / Ю.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А. </w:t>
      </w:r>
      <w:r w:rsidRPr="000442A6">
        <w:rPr>
          <w:rFonts w:ascii="Times New Roman" w:hAnsi="Times New Roman"/>
          <w:sz w:val="28"/>
          <w:szCs w:val="28"/>
        </w:rPr>
        <w:t xml:space="preserve">Клейберг. – Москва: ИИУ МГОУ, 2016. – 160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0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https://cloud.mail.ru/public/KqLm/sdGpedoX1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Короленко, Ц.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П., Дмитриева, Н.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Психосоциальная аддиктология: учебник / Ц.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П. Короленко, Н.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Дмитриева. – Новосибирск, Издательство «Олсиб», 2008 – 251с.</w:t>
      </w:r>
      <w:r w:rsidRPr="000442A6">
        <w:rPr>
          <w:rFonts w:ascii="Times New Roman" w:hAnsi="Times New Roman"/>
          <w:sz w:val="28"/>
          <w:szCs w:val="28"/>
        </w:rPr>
        <w:t xml:space="preserve"> 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1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https://cloud.mail.ru/public/MTLK/4yA1AL8WN</w:t>
        </w:r>
      </w:hyperlink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color w:val="FF0000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Менделевич,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Д. </w:t>
      </w:r>
      <w:r w:rsidRPr="000442A6">
        <w:rPr>
          <w:rFonts w:ascii="Times New Roman" w:hAnsi="Times New Roman"/>
          <w:bCs/>
          <w:sz w:val="28"/>
          <w:szCs w:val="28"/>
        </w:rPr>
        <w:t>Руководство по аддиктологии / В.</w:t>
      </w:r>
      <w:r w:rsidRPr="000442A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bCs/>
          <w:sz w:val="28"/>
          <w:szCs w:val="28"/>
        </w:rPr>
        <w:t xml:space="preserve">Д. Менделевич. – 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СПб.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: Речь, 2012.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0442A6">
        <w:rPr>
          <w:rFonts w:ascii="Times New Roman" w:hAnsi="Times New Roman"/>
          <w:sz w:val="28"/>
          <w:szCs w:val="28"/>
        </w:rPr>
        <w:t xml:space="preserve">768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https://cloud.mail.ru/public/EBF5/cFhAWCb3o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 xml:space="preserve">Нельсон-Джоунс, Р. Теория и практика консультирования: учебное пособие / Р. Нельсон-Джоус. – СПб.: Издательство «Питер», 2013. – 464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https://cloud.mail.ru/public/2fwX/GUNCmzHsc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Пятунин, В. А. Девиантное поведение несовершеннолетних: современные  тенденции: исследование / В.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А. Пятунин.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>– Москва: РОО «Центр содействия реформе уголовного правосудия», 2010.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442A6">
        <w:rPr>
          <w:rFonts w:ascii="Times New Roman" w:hAnsi="Times New Roman"/>
          <w:sz w:val="28"/>
          <w:szCs w:val="28"/>
        </w:rPr>
        <w:t xml:space="preserve"> 282с.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4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https://cloud.mail.ru/public/45EH/ExB86pqR8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Старшенбаум,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Аддиктология: психология и психотерапия зависимостей: учебное пособие /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Старшенбаум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. – СПб. : Питер, 2011. – 106с.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 </w:t>
      </w:r>
      <w:hyperlink r:id="rId15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https://cloud.mail.ru/public/3CNy/DsziYP8Mc</w:t>
        </w:r>
      </w:hyperlink>
      <w:r w:rsidRPr="000442A6">
        <w:rPr>
          <w:rFonts w:ascii="Times New Roman" w:hAnsi="Times New Roman"/>
          <w:sz w:val="28"/>
          <w:szCs w:val="28"/>
        </w:rPr>
        <w:t xml:space="preserve">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noProof/>
          <w:sz w:val="28"/>
          <w:szCs w:val="28"/>
        </w:rPr>
        <w:t>Шнейдер, Л.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Б., Вольнова,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В., Зыкова, М.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Н. Психологическое консультирование: учебное пособие для студентов высших учебных заведений / Л.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Б. Шнейдер, Г.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В. Вольнова, М.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>Н. Зыкова. – М.</w:t>
      </w:r>
      <w:r w:rsidRPr="000442A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noProof/>
          <w:sz w:val="28"/>
          <w:szCs w:val="28"/>
        </w:rPr>
        <w:t xml:space="preserve">: Ижица, 2007. – 224 с. </w:t>
      </w:r>
      <w:r w:rsidRPr="000442A6">
        <w:rPr>
          <w:rFonts w:ascii="Times New Roman" w:hAnsi="Times New Roman"/>
          <w:sz w:val="28"/>
          <w:szCs w:val="28"/>
        </w:rPr>
        <w:t xml:space="preserve">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6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https://cloud.mail.ru/public/MYha/R736LNYe8</w:t>
        </w:r>
      </w:hyperlink>
      <w:r w:rsidRPr="000442A6">
        <w:rPr>
          <w:rFonts w:ascii="Times New Roman" w:hAnsi="Times New Roman"/>
          <w:sz w:val="28"/>
          <w:szCs w:val="28"/>
        </w:rPr>
        <w:t xml:space="preserve">   </w:t>
      </w:r>
    </w:p>
    <w:p w:rsidR="008F144E" w:rsidRPr="000442A6" w:rsidRDefault="008F144E" w:rsidP="000442A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90"/>
        <w:jc w:val="both"/>
        <w:rPr>
          <w:rFonts w:ascii="Times New Roman" w:hAnsi="Times New Roman"/>
          <w:sz w:val="28"/>
          <w:szCs w:val="28"/>
        </w:rPr>
      </w:pPr>
      <w:r w:rsidRPr="000442A6">
        <w:rPr>
          <w:rFonts w:ascii="Times New Roman" w:hAnsi="Times New Roman"/>
          <w:sz w:val="28"/>
          <w:szCs w:val="28"/>
        </w:rPr>
        <w:t>Ярославцева, И. В.  Психическая депривация в детском и подростковом возрасте : учеб.  пособие / И.</w:t>
      </w:r>
      <w:r w:rsidRPr="00044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42A6">
        <w:rPr>
          <w:rFonts w:ascii="Times New Roman" w:hAnsi="Times New Roman"/>
          <w:sz w:val="28"/>
          <w:szCs w:val="28"/>
        </w:rPr>
        <w:t xml:space="preserve">В. Ярославцева. –  Иркутск: Изд-во ИГУ, 2014. – 190 с. – </w:t>
      </w:r>
      <w:r w:rsidRPr="000442A6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0442A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7" w:history="1">
        <w:r w:rsidRPr="000442A6">
          <w:rPr>
            <w:rStyle w:val="Hyperlink"/>
            <w:rFonts w:ascii="Times New Roman" w:hAnsi="Times New Roman"/>
            <w:sz w:val="28"/>
            <w:szCs w:val="28"/>
          </w:rPr>
          <w:t>https://cloud.mail.ru/public/LyKQ/zPKVT17vQ</w:t>
        </w:r>
      </w:hyperlink>
      <w:r w:rsidRPr="000442A6">
        <w:rPr>
          <w:rFonts w:ascii="Times New Roman" w:hAnsi="Times New Roman"/>
          <w:sz w:val="28"/>
          <w:szCs w:val="28"/>
        </w:rPr>
        <w:t xml:space="preserve">  </w:t>
      </w:r>
    </w:p>
    <w:p w:rsidR="008F144E" w:rsidRPr="00F06C30" w:rsidRDefault="008F144E" w:rsidP="00F06C30">
      <w:pPr>
        <w:ind w:firstLine="709"/>
        <w:jc w:val="both"/>
        <w:rPr>
          <w:rFonts w:ascii="Times New Roman" w:hAnsi="Times New Roman"/>
        </w:rPr>
      </w:pPr>
    </w:p>
    <w:sectPr w:rsidR="008F144E" w:rsidRPr="00F06C30" w:rsidSect="00A16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0AB2"/>
    <w:multiLevelType w:val="hybridMultilevel"/>
    <w:tmpl w:val="6CEAC0BC"/>
    <w:lvl w:ilvl="0" w:tplc="9594B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751DB4"/>
    <w:multiLevelType w:val="hybridMultilevel"/>
    <w:tmpl w:val="77C89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C30"/>
    <w:rsid w:val="000442A6"/>
    <w:rsid w:val="00314C94"/>
    <w:rsid w:val="00361CBA"/>
    <w:rsid w:val="008F144E"/>
    <w:rsid w:val="00A164F1"/>
    <w:rsid w:val="00EF1C9C"/>
    <w:rsid w:val="00F0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06C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F06C30"/>
    <w:rPr>
      <w:rFonts w:cs="Times New Roman"/>
    </w:rPr>
  </w:style>
  <w:style w:type="character" w:styleId="Hyperlink">
    <w:name w:val="Hyperlink"/>
    <w:basedOn w:val="DefaultParagraphFont"/>
    <w:uiPriority w:val="99"/>
    <w:rsid w:val="000442A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E48J/ShrbfMpxa" TargetMode="External"/><Relationship Id="rId13" Type="http://schemas.openxmlformats.org/officeDocument/2006/relationships/hyperlink" Target="https://cloud.mail.ru/public/2fwX/GUNCmzHs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L8cZ/Kx5wJQ7vA" TargetMode="External"/><Relationship Id="rId12" Type="http://schemas.openxmlformats.org/officeDocument/2006/relationships/hyperlink" Target="https://cloud.mail.ru/public/EBF5/cFhAWCb3o" TargetMode="External"/><Relationship Id="rId17" Type="http://schemas.openxmlformats.org/officeDocument/2006/relationships/hyperlink" Target="https://cloud.mail.ru/public/LyKQ/zPKVT17vQ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MYha/R736LNY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LjBe/xfxfu3zyY" TargetMode="External"/><Relationship Id="rId11" Type="http://schemas.openxmlformats.org/officeDocument/2006/relationships/hyperlink" Target="https://cloud.mail.ru/public/MTLK/4yA1AL8WN" TargetMode="External"/><Relationship Id="rId5" Type="http://schemas.openxmlformats.org/officeDocument/2006/relationships/hyperlink" Target="https://cloud.mail.ru/public/57zT/kz3v8RG2j" TargetMode="External"/><Relationship Id="rId15" Type="http://schemas.openxmlformats.org/officeDocument/2006/relationships/hyperlink" Target="https://cloud.mail.ru/public/3CNy/DsziYP8Mc" TargetMode="External"/><Relationship Id="rId10" Type="http://schemas.openxmlformats.org/officeDocument/2006/relationships/hyperlink" Target="https://cloud.mail.ru/public/KqLm/sdGpedoX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4nJA/ZmpCEWK4J" TargetMode="External"/><Relationship Id="rId14" Type="http://schemas.openxmlformats.org/officeDocument/2006/relationships/hyperlink" Target="https://cloud.mail.ru/public/45EH/ExB86pqR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2357</Words>
  <Characters>13438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4</cp:revision>
  <dcterms:created xsi:type="dcterms:W3CDTF">2017-02-25T01:09:00Z</dcterms:created>
  <dcterms:modified xsi:type="dcterms:W3CDTF">2017-04-28T18:49:00Z</dcterms:modified>
</cp:coreProperties>
</file>